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Diety of Jesus Christ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ab/>
        <w:t xml:space="preserve">The question for us is - how do we know that Jesus Christ is the Son of God and therefore the world's true savior and Lord!  </w:t>
      </w:r>
    </w:p>
    <w:p>
      <w:pPr>
        <w:pStyle w:val="Normal"/>
        <w:jc w:val="left"/>
        <w:rPr/>
      </w:pPr>
      <w:r>
        <w:rPr/>
        <w:tab/>
        <w:t>Jesus himself declared, “I and my Father are one.” (John 10:30 KJV)</w:t>
      </w:r>
    </w:p>
    <w:p>
      <w:pPr>
        <w:pStyle w:val="Normal"/>
        <w:jc w:val="left"/>
        <w:rPr/>
      </w:pPr>
      <w:r>
        <w:rPr/>
        <w:tab/>
        <w:t>Jesus Christ  was the Son of God before incarnation.  (See Psalms2:7 which is referenced in Acts 13:33.)</w:t>
      </w:r>
    </w:p>
    <w:p>
      <w:pPr>
        <w:pStyle w:val="Normal"/>
        <w:jc w:val="left"/>
        <w:rPr/>
      </w:pPr>
      <w:r>
        <w:rPr/>
        <w:tab/>
        <w:t>Jesus Christ (God the Son) was involved in Creation.  Ref:  John 1:1, John 1:3, 1 Cor 8:6, and Col 1:16-17</w:t>
      </w:r>
    </w:p>
    <w:p>
      <w:pPr>
        <w:pStyle w:val="Normal"/>
        <w:jc w:val="left"/>
        <w:rPr/>
      </w:pPr>
      <w:r>
        <w:rPr/>
        <w:tab/>
        <w:t>As Jesus Christ is titled, “The only Begotten Son” declares there are no others!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Application>LibreOffice/5.0.3.2$Linux_X86_64 LibreOffice_project/00m0$Build-2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2016-04-03T07:37:28Z</dcterms:created>
  <dc:language>en-US</dc:language>
  <dcterms:modified xsi:type="dcterms:W3CDTF">2016-06-06T17:24:58Z</dcterms:modified>
  <cp:revision>2</cp:revision>
</cp:coreProperties>
</file>